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7CA9A" w14:textId="528C60E9" w:rsidR="008E4D3E" w:rsidRPr="008E4D3E" w:rsidRDefault="005C0C85" w:rsidP="008E4D3E">
      <w:pPr>
        <w:pStyle w:val="2"/>
        <w:jc w:val="center"/>
        <w:rPr>
          <w:b w:val="0"/>
        </w:rPr>
      </w:pPr>
      <w:r>
        <w:rPr>
          <w:rFonts w:hint="eastAsia"/>
          <w:b w:val="0"/>
        </w:rPr>
        <w:t>灵活就业网上登记流程</w:t>
      </w:r>
    </w:p>
    <w:p w14:paraId="785F4BFF" w14:textId="1A0A51BB" w:rsidR="008E4D3E" w:rsidRPr="005C0C85" w:rsidRDefault="005C0C85" w:rsidP="00594C35">
      <w:pPr>
        <w:pStyle w:val="a3"/>
        <w:shd w:val="clear" w:color="auto" w:fill="FFFFFF"/>
        <w:spacing w:line="375" w:lineRule="atLeast"/>
        <w:rPr>
          <w:rFonts w:asciiTheme="minorEastAsia" w:hAnsiTheme="minorEastAsia" w:cs="Arial"/>
          <w:color w:val="000000"/>
          <w:sz w:val="24"/>
          <w:szCs w:val="24"/>
        </w:rPr>
      </w:pPr>
      <w:r>
        <w:rPr>
          <w:rFonts w:asciiTheme="minorEastAsia" w:hAnsiTheme="minorEastAsia" w:cs="Arial"/>
          <w:color w:val="000000"/>
          <w:sz w:val="24"/>
          <w:szCs w:val="24"/>
        </w:rPr>
        <w:t>灵活就业</w:t>
      </w:r>
      <w:r>
        <w:rPr>
          <w:rFonts w:asciiTheme="minorEastAsia" w:hAnsiTheme="minorEastAsia" w:cs="Arial" w:hint="eastAsia"/>
          <w:color w:val="000000"/>
          <w:sz w:val="24"/>
          <w:szCs w:val="24"/>
        </w:rPr>
        <w:t>指学生不予用人单位签订三方协议或劳动合同，而是进行</w:t>
      </w:r>
      <w:r w:rsidR="008E4D3E" w:rsidRPr="005C0C85">
        <w:rPr>
          <w:rFonts w:asciiTheme="minorEastAsia" w:hAnsiTheme="minorEastAsia" w:cs="Arial"/>
          <w:color w:val="000000"/>
          <w:sz w:val="24"/>
          <w:szCs w:val="24"/>
        </w:rPr>
        <w:t>自主创业、</w:t>
      </w:r>
      <w:r>
        <w:rPr>
          <w:rFonts w:asciiTheme="minorEastAsia" w:hAnsiTheme="minorEastAsia" w:cs="Arial" w:hint="eastAsia"/>
          <w:color w:val="000000"/>
          <w:sz w:val="24"/>
          <w:szCs w:val="24"/>
        </w:rPr>
        <w:t>单位实习</w:t>
      </w:r>
      <w:r w:rsidR="008E4D3E" w:rsidRPr="005C0C85">
        <w:rPr>
          <w:rFonts w:asciiTheme="minorEastAsia" w:hAnsiTheme="minorEastAsia" w:cs="Arial"/>
          <w:color w:val="000000"/>
          <w:sz w:val="24"/>
          <w:szCs w:val="24"/>
        </w:rPr>
        <w:t>、</w:t>
      </w:r>
      <w:r>
        <w:rPr>
          <w:rFonts w:asciiTheme="minorEastAsia" w:hAnsiTheme="minorEastAsia" w:cs="Arial" w:hint="eastAsia"/>
          <w:color w:val="000000"/>
          <w:sz w:val="24"/>
          <w:szCs w:val="24"/>
        </w:rPr>
        <w:t>或</w:t>
      </w:r>
      <w:r w:rsidR="008E4D3E" w:rsidRPr="005C0C85">
        <w:rPr>
          <w:rFonts w:asciiTheme="minorEastAsia" w:hAnsiTheme="minorEastAsia" w:cs="Arial"/>
          <w:color w:val="000000"/>
          <w:sz w:val="24"/>
          <w:szCs w:val="24"/>
        </w:rPr>
        <w:t>自由职业</w:t>
      </w:r>
      <w:r>
        <w:rPr>
          <w:rFonts w:asciiTheme="minorEastAsia" w:hAnsiTheme="minorEastAsia" w:cs="Arial" w:hint="eastAsia"/>
          <w:color w:val="000000"/>
          <w:sz w:val="24"/>
          <w:szCs w:val="24"/>
        </w:rPr>
        <w:t>的，学生也必须在网上进行登记</w:t>
      </w:r>
      <w:r w:rsidR="00594C35">
        <w:rPr>
          <w:rFonts w:asciiTheme="minorEastAsia" w:hAnsiTheme="minorEastAsia" w:cs="Arial" w:hint="eastAsia"/>
          <w:color w:val="000000"/>
          <w:sz w:val="24"/>
          <w:szCs w:val="24"/>
        </w:rPr>
        <w:t>。</w:t>
      </w:r>
    </w:p>
    <w:p w14:paraId="7AF378AF" w14:textId="3D3D5C0D" w:rsidR="008E4D3E" w:rsidRPr="005C0C85" w:rsidRDefault="008E4D3E" w:rsidP="008E4D3E">
      <w:pPr>
        <w:pStyle w:val="a3"/>
        <w:shd w:val="clear" w:color="auto" w:fill="FFFFFF"/>
        <w:spacing w:line="375" w:lineRule="atLeast"/>
        <w:rPr>
          <w:rFonts w:asciiTheme="minorEastAsia" w:hAnsiTheme="minorEastAsia" w:cs="Arial"/>
          <w:color w:val="000000"/>
          <w:sz w:val="24"/>
          <w:szCs w:val="24"/>
        </w:rPr>
      </w:pPr>
      <w:r w:rsidRPr="005C0C85">
        <w:rPr>
          <w:rFonts w:asciiTheme="minorEastAsia" w:hAnsiTheme="minorEastAsia" w:cs="Arial"/>
          <w:color w:val="000000"/>
          <w:sz w:val="24"/>
          <w:szCs w:val="24"/>
        </w:rPr>
        <w:t>申请流程如下：</w:t>
      </w:r>
    </w:p>
    <w:p w14:paraId="19DB657A" w14:textId="7B061E43" w:rsidR="008E4D3E" w:rsidRPr="005C0C85" w:rsidRDefault="008E4D3E" w:rsidP="008E4D3E">
      <w:pPr>
        <w:pStyle w:val="a3"/>
        <w:shd w:val="clear" w:color="auto" w:fill="FFFFFF"/>
        <w:spacing w:line="375" w:lineRule="atLeast"/>
        <w:rPr>
          <w:rFonts w:asciiTheme="minorEastAsia" w:hAnsiTheme="minorEastAsia" w:cs="Arial" w:hint="eastAsia"/>
          <w:color w:val="000000"/>
          <w:sz w:val="24"/>
          <w:szCs w:val="24"/>
        </w:rPr>
      </w:pPr>
      <w:r w:rsidRPr="005C0C85">
        <w:rPr>
          <w:rFonts w:asciiTheme="minorEastAsia" w:hAnsiTheme="minorEastAsia" w:cs="Arial"/>
          <w:color w:val="000000"/>
          <w:sz w:val="24"/>
          <w:szCs w:val="24"/>
        </w:rPr>
        <w:t>1、毕业生首先需要在学校就业网上进行灵活就业去向登记，流程如下：</w:t>
      </w:r>
    </w:p>
    <w:p w14:paraId="10D0B245" w14:textId="5A7A270E" w:rsidR="008E4D3E" w:rsidRPr="005C0C85" w:rsidRDefault="008E4D3E" w:rsidP="008E4D3E">
      <w:pPr>
        <w:pStyle w:val="a3"/>
        <w:shd w:val="clear" w:color="auto" w:fill="FFFFFF"/>
        <w:spacing w:line="375" w:lineRule="atLeast"/>
        <w:rPr>
          <w:rFonts w:asciiTheme="minorEastAsia" w:hAnsiTheme="minorEastAsia" w:cs="Arial"/>
          <w:color w:val="000000"/>
          <w:sz w:val="24"/>
          <w:szCs w:val="24"/>
        </w:rPr>
      </w:pPr>
      <w:r w:rsidRPr="005C0C85">
        <w:rPr>
          <w:rFonts w:asciiTheme="minorEastAsia" w:hAnsiTheme="minorEastAsia" w:cs="Arial"/>
          <w:color w:val="000000"/>
          <w:sz w:val="24"/>
          <w:szCs w:val="24"/>
        </w:rPr>
        <w:t>1） 访问该网址——http://www.job.sjtu.edu.cn/，点击学生服务，进入学生服务页面进行“毕业去向登记”。</w:t>
      </w:r>
    </w:p>
    <w:p w14:paraId="3153B657" w14:textId="7A720456" w:rsidR="008E4D3E" w:rsidRPr="005C0C85" w:rsidRDefault="008E4D3E" w:rsidP="008E4D3E">
      <w:pPr>
        <w:pStyle w:val="a3"/>
        <w:shd w:val="clear" w:color="auto" w:fill="FFFFFF"/>
        <w:spacing w:line="375" w:lineRule="atLeast"/>
        <w:rPr>
          <w:rFonts w:asciiTheme="minorEastAsia" w:hAnsiTheme="minorEastAsia" w:cs="Arial"/>
          <w:color w:val="000000"/>
          <w:sz w:val="24"/>
          <w:szCs w:val="24"/>
        </w:rPr>
      </w:pPr>
      <w:r w:rsidRPr="005C0C85">
        <w:rPr>
          <w:rFonts w:asciiTheme="minorEastAsia" w:hAnsiTheme="minorEastAsia" w:cs="Arial"/>
          <w:color w:val="000000"/>
          <w:sz w:val="24"/>
          <w:szCs w:val="24"/>
        </w:rPr>
        <w:t>2） 注意：</w:t>
      </w:r>
      <w:r w:rsidR="00594C35">
        <w:rPr>
          <w:rFonts w:asciiTheme="minorEastAsia" w:hAnsiTheme="minorEastAsia" w:cs="Arial" w:hint="eastAsia"/>
          <w:color w:val="000000"/>
          <w:sz w:val="24"/>
          <w:szCs w:val="24"/>
        </w:rPr>
        <w:t>如果</w:t>
      </w:r>
      <w:r w:rsidRPr="005C0C85">
        <w:rPr>
          <w:rFonts w:asciiTheme="minorEastAsia" w:hAnsiTheme="minorEastAsia" w:cs="Arial"/>
          <w:color w:val="000000"/>
          <w:sz w:val="24"/>
          <w:szCs w:val="24"/>
        </w:rPr>
        <w:t>提示需确认生源信息，请点击功能导航面板中学生基本信息，并确认提交。</w:t>
      </w:r>
    </w:p>
    <w:p w14:paraId="73870710" w14:textId="67037010" w:rsidR="008E4D3E" w:rsidRDefault="008E4D3E" w:rsidP="008E4D3E">
      <w:pPr>
        <w:pStyle w:val="a3"/>
        <w:shd w:val="clear" w:color="auto" w:fill="FFFFFF"/>
        <w:spacing w:line="375" w:lineRule="atLeast"/>
        <w:rPr>
          <w:rFonts w:asciiTheme="minorEastAsia" w:hAnsiTheme="minorEastAsia" w:cs="Arial"/>
          <w:color w:val="000000"/>
          <w:sz w:val="24"/>
          <w:szCs w:val="24"/>
        </w:rPr>
      </w:pPr>
      <w:r w:rsidRPr="005C0C85">
        <w:rPr>
          <w:rFonts w:asciiTheme="minorEastAsia" w:hAnsiTheme="minorEastAsia" w:cs="Arial"/>
          <w:color w:val="000000"/>
          <w:sz w:val="24"/>
          <w:szCs w:val="24"/>
        </w:rPr>
        <w:t>3） 新增毕业去向选择</w:t>
      </w:r>
      <w:r w:rsidR="00594C35">
        <w:rPr>
          <w:rFonts w:asciiTheme="minorEastAsia" w:hAnsiTheme="minorEastAsia" w:cs="Arial" w:hint="eastAsia"/>
          <w:color w:val="000000"/>
          <w:sz w:val="24"/>
          <w:szCs w:val="24"/>
        </w:rPr>
        <w:t>就业-</w:t>
      </w:r>
      <w:r w:rsidRPr="005C0C85">
        <w:rPr>
          <w:rFonts w:asciiTheme="minorEastAsia" w:hAnsiTheme="minorEastAsia" w:cs="Arial"/>
          <w:color w:val="000000"/>
          <w:sz w:val="24"/>
          <w:szCs w:val="24"/>
        </w:rPr>
        <w:t>灵活就业，根据自身情况选择自主创业、有单位证明或自由职业；</w:t>
      </w:r>
    </w:p>
    <w:p w14:paraId="30D98F68" w14:textId="125A05CA" w:rsidR="00594C35" w:rsidRPr="00594C35" w:rsidRDefault="00594C35" w:rsidP="008E4D3E">
      <w:pPr>
        <w:pStyle w:val="a3"/>
        <w:shd w:val="clear" w:color="auto" w:fill="FFFFFF"/>
        <w:spacing w:line="375" w:lineRule="atLeast"/>
        <w:rPr>
          <w:rFonts w:asciiTheme="minorEastAsia" w:hAnsiTheme="minorEastAsia" w:cs="Arial" w:hint="eastAsia"/>
          <w:color w:val="000000"/>
          <w:sz w:val="24"/>
          <w:szCs w:val="24"/>
        </w:rPr>
      </w:pPr>
      <w:r>
        <w:rPr>
          <w:noProof/>
        </w:rPr>
        <w:drawing>
          <wp:inline distT="0" distB="0" distL="0" distR="0" wp14:anchorId="7C9A34A8" wp14:editId="1F158CB1">
            <wp:extent cx="5270500" cy="735965"/>
            <wp:effectExtent l="0" t="0" r="6350" b="6985"/>
            <wp:docPr id="17519213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735965"/>
                    </a:xfrm>
                    <a:prstGeom prst="rect">
                      <a:avLst/>
                    </a:prstGeom>
                    <a:noFill/>
                    <a:ln>
                      <a:noFill/>
                    </a:ln>
                  </pic:spPr>
                </pic:pic>
              </a:graphicData>
            </a:graphic>
          </wp:inline>
        </w:drawing>
      </w:r>
    </w:p>
    <w:p w14:paraId="52B20F2F" w14:textId="305E6EE0" w:rsidR="005C0C85" w:rsidRDefault="008E4D3E" w:rsidP="008E4D3E">
      <w:pPr>
        <w:pStyle w:val="a3"/>
        <w:shd w:val="clear" w:color="auto" w:fill="FFFFFF"/>
        <w:spacing w:line="375" w:lineRule="atLeast"/>
        <w:rPr>
          <w:rFonts w:asciiTheme="minorEastAsia" w:hAnsiTheme="minorEastAsia" w:cs="Arial"/>
          <w:color w:val="000000"/>
          <w:sz w:val="24"/>
          <w:szCs w:val="24"/>
        </w:rPr>
      </w:pPr>
      <w:r w:rsidRPr="005C0C85">
        <w:rPr>
          <w:rFonts w:asciiTheme="minorEastAsia" w:hAnsiTheme="minorEastAsia" w:cs="Arial"/>
          <w:color w:val="000000"/>
          <w:sz w:val="24"/>
          <w:szCs w:val="24"/>
        </w:rPr>
        <w:t>4）如实填写单位或就业信息</w:t>
      </w:r>
      <w:r w:rsidR="00594C35">
        <w:rPr>
          <w:rFonts w:asciiTheme="minorEastAsia" w:hAnsiTheme="minorEastAsia" w:cs="Arial" w:hint="eastAsia"/>
          <w:color w:val="000000"/>
          <w:sz w:val="24"/>
          <w:szCs w:val="24"/>
        </w:rPr>
        <w:t>、相关材料，以及离校后联系方式等信息。</w:t>
      </w:r>
    </w:p>
    <w:p w14:paraId="1E26DA64" w14:textId="482A2996" w:rsidR="008E4D3E" w:rsidRPr="005C0C85" w:rsidRDefault="00594C35" w:rsidP="00594C35">
      <w:pPr>
        <w:pStyle w:val="a3"/>
        <w:shd w:val="clear" w:color="auto" w:fill="FFFFFF"/>
        <w:spacing w:line="375" w:lineRule="atLeast"/>
        <w:rPr>
          <w:rFonts w:asciiTheme="minorEastAsia" w:hAnsiTheme="minorEastAsia" w:cs="Arial"/>
          <w:color w:val="000000"/>
          <w:sz w:val="24"/>
          <w:szCs w:val="24"/>
        </w:rPr>
      </w:pPr>
      <w:r>
        <w:rPr>
          <w:rFonts w:asciiTheme="minorEastAsia" w:hAnsiTheme="minorEastAsia" w:cs="Arial" w:hint="eastAsia"/>
          <w:color w:val="000000"/>
          <w:sz w:val="24"/>
          <w:szCs w:val="24"/>
        </w:rPr>
        <w:t>5</w:t>
      </w:r>
      <w:r w:rsidR="005C0C85">
        <w:rPr>
          <w:rFonts w:asciiTheme="minorEastAsia" w:hAnsiTheme="minorEastAsia" w:cs="Arial" w:hint="eastAsia"/>
          <w:color w:val="000000"/>
          <w:sz w:val="24"/>
          <w:szCs w:val="24"/>
        </w:rPr>
        <w:t>）</w:t>
      </w:r>
      <w:r w:rsidR="008D7988" w:rsidRPr="005C0C85">
        <w:rPr>
          <w:rFonts w:asciiTheme="minorEastAsia" w:hAnsiTheme="minorEastAsia" w:cs="Arial"/>
          <w:color w:val="000000"/>
          <w:sz w:val="24"/>
          <w:szCs w:val="24"/>
        </w:rPr>
        <w:t>接档单位一般为家庭所在地人才交流机构，</w:t>
      </w:r>
      <w:r w:rsidR="00D94A12" w:rsidRPr="005C0C85">
        <w:rPr>
          <w:rFonts w:asciiTheme="minorEastAsia" w:hAnsiTheme="minorEastAsia" w:cs="Arial" w:hint="eastAsia"/>
          <w:color w:val="000000"/>
          <w:sz w:val="24"/>
          <w:szCs w:val="24"/>
        </w:rPr>
        <w:t>可以参考</w:t>
      </w:r>
      <w:r w:rsidR="008D7988" w:rsidRPr="005C0C85">
        <w:rPr>
          <w:rFonts w:asciiTheme="minorEastAsia" w:hAnsiTheme="minorEastAsia" w:cs="Arial" w:hint="eastAsia"/>
          <w:color w:val="000000"/>
          <w:sz w:val="24"/>
          <w:szCs w:val="24"/>
        </w:rPr>
        <w:t>《毕业生</w:t>
      </w:r>
      <w:r w:rsidR="008D7988" w:rsidRPr="005C0C85">
        <w:rPr>
          <w:rFonts w:asciiTheme="minorEastAsia" w:hAnsiTheme="minorEastAsia" w:cs="Arial"/>
          <w:color w:val="000000"/>
          <w:sz w:val="24"/>
          <w:szCs w:val="24"/>
        </w:rPr>
        <w:t>就业导航</w:t>
      </w:r>
      <w:r w:rsidR="008D7988" w:rsidRPr="005C0C85">
        <w:rPr>
          <w:rFonts w:asciiTheme="minorEastAsia" w:hAnsiTheme="minorEastAsia" w:cs="Arial" w:hint="eastAsia"/>
          <w:color w:val="000000"/>
          <w:sz w:val="24"/>
          <w:szCs w:val="24"/>
        </w:rPr>
        <w:t>》手册</w:t>
      </w:r>
      <w:r w:rsidR="008E4D3E" w:rsidRPr="005C0C85">
        <w:rPr>
          <w:rFonts w:asciiTheme="minorEastAsia" w:hAnsiTheme="minorEastAsia" w:cs="Arial"/>
          <w:color w:val="000000"/>
          <w:sz w:val="24"/>
          <w:szCs w:val="24"/>
        </w:rPr>
        <w:t>，</w:t>
      </w:r>
      <w:r w:rsidR="008E4D3E" w:rsidRPr="005C0C85">
        <w:rPr>
          <w:rFonts w:asciiTheme="minorEastAsia" w:hAnsiTheme="minorEastAsia" w:cs="Arial"/>
          <w:b/>
          <w:color w:val="FF0000"/>
          <w:sz w:val="24"/>
          <w:szCs w:val="24"/>
        </w:rPr>
        <w:t>注意，需要电话联系接档单位并确认该单位有接收档案资格并同意接收档案！</w:t>
      </w:r>
      <w:r w:rsidR="008E4D3E" w:rsidRPr="005C0C85">
        <w:rPr>
          <w:rFonts w:asciiTheme="minorEastAsia" w:hAnsiTheme="minorEastAsia" w:cs="Arial"/>
          <w:color w:val="000000"/>
          <w:sz w:val="24"/>
          <w:szCs w:val="24"/>
        </w:rPr>
        <w:t>确认信息提交即可。</w:t>
      </w:r>
    </w:p>
    <w:p w14:paraId="537A1200" w14:textId="1582F14B" w:rsidR="008E4D3E" w:rsidRPr="005C0C85" w:rsidRDefault="005C0C85" w:rsidP="008E4D3E">
      <w:pPr>
        <w:pStyle w:val="a3"/>
        <w:shd w:val="clear" w:color="auto" w:fill="FFFFFF"/>
        <w:spacing w:line="375" w:lineRule="atLeast"/>
        <w:rPr>
          <w:rFonts w:asciiTheme="minorEastAsia" w:hAnsiTheme="minorEastAsia" w:cs="Arial"/>
          <w:color w:val="000000"/>
          <w:sz w:val="24"/>
          <w:szCs w:val="24"/>
        </w:rPr>
      </w:pPr>
      <w:r>
        <w:rPr>
          <w:rFonts w:asciiTheme="minorEastAsia" w:hAnsiTheme="minorEastAsia" w:cs="Arial" w:hint="eastAsia"/>
          <w:color w:val="000000"/>
          <w:sz w:val="24"/>
          <w:szCs w:val="24"/>
        </w:rPr>
        <w:t>2、</w:t>
      </w:r>
      <w:r w:rsidR="003553F8" w:rsidRPr="005C0C85">
        <w:rPr>
          <w:rFonts w:asciiTheme="minorEastAsia" w:hAnsiTheme="minorEastAsia" w:cs="Arial"/>
          <w:color w:val="000000"/>
          <w:sz w:val="24"/>
          <w:szCs w:val="24"/>
        </w:rPr>
        <w:t>完成网上登记后请携带</w:t>
      </w:r>
      <w:r w:rsidR="008E4D3E" w:rsidRPr="005C0C85">
        <w:rPr>
          <w:rFonts w:asciiTheme="minorEastAsia" w:hAnsiTheme="minorEastAsia" w:cs="Arial"/>
          <w:color w:val="000000"/>
          <w:sz w:val="24"/>
          <w:szCs w:val="24"/>
        </w:rPr>
        <w:t>相关单位</w:t>
      </w:r>
      <w:r w:rsidR="00594C35">
        <w:rPr>
          <w:rFonts w:asciiTheme="minorEastAsia" w:hAnsiTheme="minorEastAsia" w:cs="Arial" w:hint="eastAsia"/>
          <w:color w:val="000000"/>
          <w:sz w:val="24"/>
          <w:szCs w:val="24"/>
        </w:rPr>
        <w:t>（灵活就业登记表）</w:t>
      </w:r>
      <w:r w:rsidR="008E4D3E" w:rsidRPr="005C0C85">
        <w:rPr>
          <w:rFonts w:asciiTheme="minorEastAsia" w:hAnsiTheme="minorEastAsia" w:cs="Arial"/>
          <w:color w:val="000000"/>
          <w:sz w:val="24"/>
          <w:szCs w:val="24"/>
        </w:rPr>
        <w:t>证明到学生服务中心</w:t>
      </w:r>
      <w:r w:rsidR="008D7988" w:rsidRPr="005C0C85">
        <w:rPr>
          <w:rFonts w:asciiTheme="minorEastAsia" w:hAnsiTheme="minorEastAsia" w:cs="Arial" w:hint="eastAsia"/>
          <w:color w:val="000000"/>
          <w:sz w:val="24"/>
          <w:szCs w:val="24"/>
        </w:rPr>
        <w:t>一</w:t>
      </w:r>
      <w:r w:rsidR="008E4D3E" w:rsidRPr="005C0C85">
        <w:rPr>
          <w:rFonts w:asciiTheme="minorEastAsia" w:hAnsiTheme="minorEastAsia" w:cs="Arial"/>
          <w:color w:val="000000"/>
          <w:sz w:val="24"/>
          <w:szCs w:val="24"/>
        </w:rPr>
        <w:t>楼校就业中心完成鉴证。 </w:t>
      </w:r>
    </w:p>
    <w:p w14:paraId="1B77EDD7" w14:textId="5CD0DF9B" w:rsidR="006119E5" w:rsidRPr="00594C35" w:rsidRDefault="005C0C85" w:rsidP="00594C35">
      <w:pPr>
        <w:pStyle w:val="a3"/>
        <w:shd w:val="clear" w:color="auto" w:fill="FFFFFF"/>
        <w:spacing w:line="375" w:lineRule="atLeast"/>
        <w:rPr>
          <w:rFonts w:asciiTheme="minorEastAsia" w:hAnsiTheme="minorEastAsia" w:cs="Arial" w:hint="eastAsia"/>
          <w:color w:val="000000"/>
          <w:sz w:val="24"/>
          <w:szCs w:val="24"/>
        </w:rPr>
      </w:pPr>
      <w:r>
        <w:rPr>
          <w:rFonts w:asciiTheme="minorEastAsia" w:hAnsiTheme="minorEastAsia" w:cs="Arial" w:hint="eastAsia"/>
          <w:color w:val="000000"/>
          <w:sz w:val="24"/>
          <w:szCs w:val="24"/>
        </w:rPr>
        <w:t>3</w:t>
      </w:r>
      <w:r w:rsidR="008E4D3E" w:rsidRPr="005C0C85">
        <w:rPr>
          <w:rFonts w:asciiTheme="minorEastAsia" w:hAnsiTheme="minorEastAsia" w:cs="Arial"/>
          <w:color w:val="000000"/>
          <w:sz w:val="24"/>
          <w:szCs w:val="24"/>
        </w:rPr>
        <w:t>、电院就业办将在毕业生离校后为毕业生办理档案投寄工作</w:t>
      </w:r>
      <w:r>
        <w:rPr>
          <w:rFonts w:asciiTheme="minorEastAsia" w:hAnsiTheme="minorEastAsia" w:cs="Arial" w:hint="eastAsia"/>
          <w:color w:val="000000"/>
          <w:sz w:val="24"/>
          <w:szCs w:val="24"/>
        </w:rPr>
        <w:t>（上海生源不需领取报到证，外地生源需领取报到证）</w:t>
      </w:r>
      <w:r w:rsidR="008E4D3E" w:rsidRPr="005C0C85">
        <w:rPr>
          <w:rFonts w:asciiTheme="minorEastAsia" w:hAnsiTheme="minorEastAsia" w:cs="Arial"/>
          <w:color w:val="000000"/>
          <w:sz w:val="24"/>
          <w:szCs w:val="24"/>
        </w:rPr>
        <w:t>。毕业生可提前前往存档机构办理档案托管手续。</w:t>
      </w:r>
      <w:r w:rsidR="003553F8" w:rsidRPr="005C0C85">
        <w:rPr>
          <w:rFonts w:asciiTheme="minorEastAsia" w:hAnsiTheme="minorEastAsia" w:cs="Arial" w:hint="eastAsia"/>
          <w:color w:val="000000"/>
          <w:sz w:val="24"/>
          <w:szCs w:val="24"/>
        </w:rPr>
        <w:t>博士在完成以上</w:t>
      </w:r>
      <w:r w:rsidR="003553F8" w:rsidRPr="005C0C85">
        <w:rPr>
          <w:rFonts w:asciiTheme="minorEastAsia" w:hAnsiTheme="minorEastAsia" w:cs="Arial"/>
          <w:color w:val="000000"/>
          <w:sz w:val="24"/>
          <w:szCs w:val="24"/>
        </w:rPr>
        <w:t>流程</w:t>
      </w:r>
      <w:r w:rsidR="003553F8" w:rsidRPr="005C0C85">
        <w:rPr>
          <w:rFonts w:asciiTheme="minorEastAsia" w:hAnsiTheme="minorEastAsia" w:cs="Arial" w:hint="eastAsia"/>
          <w:color w:val="000000"/>
          <w:sz w:val="24"/>
          <w:szCs w:val="24"/>
        </w:rPr>
        <w:t>后参考</w:t>
      </w:r>
      <w:hyperlink r:id="rId7" w:history="1">
        <w:r w:rsidR="00594C35" w:rsidRPr="00417E50">
          <w:rPr>
            <w:rStyle w:val="a5"/>
            <w:rFonts w:asciiTheme="minorEastAsia" w:hAnsiTheme="minorEastAsia" w:cs="Arial"/>
            <w:sz w:val="24"/>
            <w:szCs w:val="24"/>
          </w:rPr>
          <w:t>https://www.seiee.sjtu.edu.cn/xsgz_tzgg_zyfz/6869.html</w:t>
        </w:r>
      </w:hyperlink>
    </w:p>
    <w:sectPr w:rsidR="006119E5" w:rsidRPr="00594C35" w:rsidSect="00171116">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5B46D" w14:textId="77777777" w:rsidR="00171116" w:rsidRDefault="00171116" w:rsidP="008D7988">
      <w:r>
        <w:separator/>
      </w:r>
    </w:p>
  </w:endnote>
  <w:endnote w:type="continuationSeparator" w:id="0">
    <w:p w14:paraId="50CC7999" w14:textId="77777777" w:rsidR="00171116" w:rsidRDefault="00171116" w:rsidP="008D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iti SC Light">
    <w:charset w:val="50"/>
    <w:family w:val="auto"/>
    <w:pitch w:val="variable"/>
    <w:sig w:usb0="8000002F" w:usb1="080E004A" w:usb2="00000010" w:usb3="00000000" w:csb0="003E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D65A3" w14:textId="77777777" w:rsidR="00171116" w:rsidRDefault="00171116" w:rsidP="008D7988">
      <w:r>
        <w:separator/>
      </w:r>
    </w:p>
  </w:footnote>
  <w:footnote w:type="continuationSeparator" w:id="0">
    <w:p w14:paraId="3EE86105" w14:textId="77777777" w:rsidR="00171116" w:rsidRDefault="00171116" w:rsidP="008D7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D3E"/>
    <w:rsid w:val="00041D6B"/>
    <w:rsid w:val="00043865"/>
    <w:rsid w:val="00171116"/>
    <w:rsid w:val="003553F8"/>
    <w:rsid w:val="00434C75"/>
    <w:rsid w:val="00446475"/>
    <w:rsid w:val="004D2DB4"/>
    <w:rsid w:val="004F31F4"/>
    <w:rsid w:val="00594C35"/>
    <w:rsid w:val="005C0C85"/>
    <w:rsid w:val="005C3D1A"/>
    <w:rsid w:val="006119E5"/>
    <w:rsid w:val="00621585"/>
    <w:rsid w:val="008D7988"/>
    <w:rsid w:val="008E4D3E"/>
    <w:rsid w:val="009D2321"/>
    <w:rsid w:val="00BB7D65"/>
    <w:rsid w:val="00D94A12"/>
    <w:rsid w:val="00E4150A"/>
    <w:rsid w:val="00F65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9C179"/>
  <w14:defaultImageDpi w14:val="300"/>
  <w15:docId w15:val="{BDE7BDD2-3A14-49D4-BBEA-2A5B4855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8E4D3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4D3E"/>
    <w:pPr>
      <w:widowControl/>
      <w:spacing w:before="100" w:beforeAutospacing="1" w:after="100" w:afterAutospacing="1"/>
      <w:jc w:val="left"/>
    </w:pPr>
    <w:rPr>
      <w:rFonts w:ascii="Times" w:hAnsi="Times" w:cs="Times New Roman"/>
      <w:kern w:val="0"/>
      <w:sz w:val="20"/>
      <w:szCs w:val="20"/>
    </w:rPr>
  </w:style>
  <w:style w:type="character" w:styleId="a4">
    <w:name w:val="Strong"/>
    <w:basedOn w:val="a0"/>
    <w:uiPriority w:val="22"/>
    <w:qFormat/>
    <w:rsid w:val="008E4D3E"/>
    <w:rPr>
      <w:b/>
      <w:bCs/>
    </w:rPr>
  </w:style>
  <w:style w:type="character" w:styleId="a5">
    <w:name w:val="Hyperlink"/>
    <w:basedOn w:val="a0"/>
    <w:uiPriority w:val="99"/>
    <w:unhideWhenUsed/>
    <w:rsid w:val="008E4D3E"/>
    <w:rPr>
      <w:color w:val="0000FF"/>
      <w:u w:val="single"/>
    </w:rPr>
  </w:style>
  <w:style w:type="character" w:customStyle="1" w:styleId="20">
    <w:name w:val="标题 2 字符"/>
    <w:basedOn w:val="a0"/>
    <w:link w:val="2"/>
    <w:uiPriority w:val="9"/>
    <w:rsid w:val="008E4D3E"/>
    <w:rPr>
      <w:rFonts w:asciiTheme="majorHAnsi" w:eastAsiaTheme="majorEastAsia" w:hAnsiTheme="majorHAnsi" w:cstheme="majorBidi"/>
      <w:b/>
      <w:bCs/>
      <w:sz w:val="32"/>
      <w:szCs w:val="32"/>
    </w:rPr>
  </w:style>
  <w:style w:type="paragraph" w:styleId="a6">
    <w:name w:val="Title"/>
    <w:basedOn w:val="a"/>
    <w:next w:val="a"/>
    <w:link w:val="a7"/>
    <w:uiPriority w:val="10"/>
    <w:qFormat/>
    <w:rsid w:val="008E4D3E"/>
    <w:pPr>
      <w:spacing w:before="240" w:after="60"/>
      <w:jc w:val="center"/>
      <w:outlineLvl w:val="0"/>
    </w:pPr>
    <w:rPr>
      <w:rFonts w:asciiTheme="majorHAnsi" w:eastAsia="宋体" w:hAnsiTheme="majorHAnsi" w:cstheme="majorBidi"/>
      <w:b/>
      <w:bCs/>
      <w:sz w:val="32"/>
      <w:szCs w:val="32"/>
    </w:rPr>
  </w:style>
  <w:style w:type="character" w:customStyle="1" w:styleId="a7">
    <w:name w:val="标题 字符"/>
    <w:basedOn w:val="a0"/>
    <w:link w:val="a6"/>
    <w:uiPriority w:val="10"/>
    <w:rsid w:val="008E4D3E"/>
    <w:rPr>
      <w:rFonts w:asciiTheme="majorHAnsi" w:eastAsia="宋体" w:hAnsiTheme="majorHAnsi" w:cstheme="majorBidi"/>
      <w:b/>
      <w:bCs/>
      <w:sz w:val="32"/>
      <w:szCs w:val="32"/>
    </w:rPr>
  </w:style>
  <w:style w:type="paragraph" w:styleId="a8">
    <w:name w:val="Balloon Text"/>
    <w:basedOn w:val="a"/>
    <w:link w:val="a9"/>
    <w:uiPriority w:val="99"/>
    <w:semiHidden/>
    <w:unhideWhenUsed/>
    <w:rsid w:val="008E4D3E"/>
    <w:rPr>
      <w:rFonts w:ascii="Heiti SC Light" w:eastAsia="Heiti SC Light"/>
      <w:sz w:val="18"/>
      <w:szCs w:val="18"/>
    </w:rPr>
  </w:style>
  <w:style w:type="character" w:customStyle="1" w:styleId="a9">
    <w:name w:val="批注框文本 字符"/>
    <w:basedOn w:val="a0"/>
    <w:link w:val="a8"/>
    <w:uiPriority w:val="99"/>
    <w:semiHidden/>
    <w:rsid w:val="008E4D3E"/>
    <w:rPr>
      <w:rFonts w:ascii="Heiti SC Light" w:eastAsia="Heiti SC Light"/>
      <w:sz w:val="18"/>
      <w:szCs w:val="18"/>
    </w:rPr>
  </w:style>
  <w:style w:type="paragraph" w:styleId="aa">
    <w:name w:val="header"/>
    <w:basedOn w:val="a"/>
    <w:link w:val="ab"/>
    <w:uiPriority w:val="99"/>
    <w:unhideWhenUsed/>
    <w:rsid w:val="008D7988"/>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8D7988"/>
    <w:rPr>
      <w:sz w:val="18"/>
      <w:szCs w:val="18"/>
    </w:rPr>
  </w:style>
  <w:style w:type="paragraph" w:styleId="ac">
    <w:name w:val="footer"/>
    <w:basedOn w:val="a"/>
    <w:link w:val="ad"/>
    <w:uiPriority w:val="99"/>
    <w:unhideWhenUsed/>
    <w:rsid w:val="008D7988"/>
    <w:pPr>
      <w:tabs>
        <w:tab w:val="center" w:pos="4153"/>
        <w:tab w:val="right" w:pos="8306"/>
      </w:tabs>
      <w:snapToGrid w:val="0"/>
      <w:jc w:val="left"/>
    </w:pPr>
    <w:rPr>
      <w:sz w:val="18"/>
      <w:szCs w:val="18"/>
    </w:rPr>
  </w:style>
  <w:style w:type="character" w:customStyle="1" w:styleId="ad">
    <w:name w:val="页脚 字符"/>
    <w:basedOn w:val="a0"/>
    <w:link w:val="ac"/>
    <w:uiPriority w:val="99"/>
    <w:rsid w:val="008D7988"/>
    <w:rPr>
      <w:sz w:val="18"/>
      <w:szCs w:val="18"/>
    </w:rPr>
  </w:style>
  <w:style w:type="character" w:styleId="ae">
    <w:name w:val="Unresolved Mention"/>
    <w:basedOn w:val="a0"/>
    <w:uiPriority w:val="99"/>
    <w:semiHidden/>
    <w:unhideWhenUsed/>
    <w:rsid w:val="00594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888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eiee.sjtu.edu.cn/xsgz_tzgg_zyfz/686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锦程 王</dc:creator>
  <cp:keywords/>
  <dc:description/>
  <cp:lastModifiedBy>Wang Bofeng</cp:lastModifiedBy>
  <cp:revision>5</cp:revision>
  <dcterms:created xsi:type="dcterms:W3CDTF">2017-03-18T03:32:00Z</dcterms:created>
  <dcterms:modified xsi:type="dcterms:W3CDTF">2024-04-11T02:11:00Z</dcterms:modified>
</cp:coreProperties>
</file>